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9A18" w14:textId="0865E5BF" w:rsidR="007A0A96" w:rsidRDefault="00F53A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2B765" wp14:editId="07AB19E9">
                <wp:simplePos x="0" y="0"/>
                <wp:positionH relativeFrom="margin">
                  <wp:posOffset>1893570</wp:posOffset>
                </wp:positionH>
                <wp:positionV relativeFrom="paragraph">
                  <wp:posOffset>-123825</wp:posOffset>
                </wp:positionV>
                <wp:extent cx="582930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62297" w14:textId="3EBEE261" w:rsidR="00F53A0E" w:rsidRPr="001C4B46" w:rsidRDefault="00044345" w:rsidP="001C4B46">
                            <w:pPr>
                              <w:ind w:left="1" w:hanging="3"/>
                              <w:jc w:val="center"/>
                              <w:rPr>
                                <w:rFonts w:ascii="Amasis MT Pro" w:hAnsi="Amasis MT Pro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C4B46">
                              <w:rPr>
                                <w:rFonts w:ascii="Amasis MT Pro" w:hAnsi="Amasis MT Pro"/>
                                <w:i/>
                                <w:iCs/>
                                <w:sz w:val="32"/>
                                <w:szCs w:val="32"/>
                              </w:rPr>
                              <w:t>Town of Peru</w:t>
                            </w:r>
                          </w:p>
                          <w:p w14:paraId="59D60800" w14:textId="1FA058CB" w:rsidR="00F53A0E" w:rsidRPr="001C4B46" w:rsidRDefault="00F53A0E" w:rsidP="001C4B46">
                            <w:pPr>
                              <w:ind w:left="1" w:hanging="3"/>
                              <w:jc w:val="center"/>
                              <w:rPr>
                                <w:rFonts w:ascii="Amasis MT Pro" w:hAnsi="Amasis MT Pro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C4B46">
                              <w:rPr>
                                <w:rFonts w:ascii="Amasis MT Pro" w:hAnsi="Amasis MT Pro"/>
                                <w:i/>
                                <w:iCs/>
                                <w:sz w:val="32"/>
                                <w:szCs w:val="32"/>
                              </w:rPr>
                              <w:t>250th Anniversary Celebration</w:t>
                            </w:r>
                          </w:p>
                          <w:p w14:paraId="29C5F04B" w14:textId="71356A51" w:rsidR="00F53A0E" w:rsidRPr="001C4B46" w:rsidRDefault="00F53A0E" w:rsidP="001C4B46">
                            <w:pPr>
                              <w:ind w:left="1" w:hanging="3"/>
                              <w:jc w:val="center"/>
                              <w:rPr>
                                <w:rFonts w:ascii="Amasis MT Pro" w:hAnsi="Amasis MT Pro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C4B46">
                              <w:rPr>
                                <w:rFonts w:ascii="Amasis MT Pro" w:hAnsi="Amasis MT Pro"/>
                                <w:i/>
                                <w:iCs/>
                                <w:sz w:val="32"/>
                                <w:szCs w:val="32"/>
                              </w:rPr>
                              <w:t>Saturday, July 16th,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2B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1pt;margin-top:-9.75pt;width:459pt;height:68.2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" filled="f" stroked="f">
                <v:textbox>
                  <w:txbxContent>
                    <w:p w14:paraId="6CC62297" w14:textId="3EBEE261" w:rsidR="00F53A0E" w:rsidRPr="001C4B46" w:rsidRDefault="00044345" w:rsidP="001C4B46">
                      <w:pPr>
                        <w:ind w:left="1" w:hanging="3"/>
                        <w:jc w:val="center"/>
                        <w:rPr>
                          <w:rFonts w:ascii="Amasis MT Pro" w:hAnsi="Amasis MT Pro"/>
                          <w:i/>
                          <w:iCs/>
                          <w:sz w:val="32"/>
                          <w:szCs w:val="32"/>
                        </w:rPr>
                      </w:pPr>
                      <w:r w:rsidRPr="001C4B46">
                        <w:rPr>
                          <w:rFonts w:ascii="Amasis MT Pro" w:hAnsi="Amasis MT Pro"/>
                          <w:i/>
                          <w:iCs/>
                          <w:sz w:val="32"/>
                          <w:szCs w:val="32"/>
                        </w:rPr>
                        <w:t>Town of Peru</w:t>
                      </w:r>
                    </w:p>
                    <w:p w14:paraId="59D60800" w14:textId="1FA058CB" w:rsidR="00F53A0E" w:rsidRPr="001C4B46" w:rsidRDefault="00F53A0E" w:rsidP="001C4B46">
                      <w:pPr>
                        <w:ind w:left="1" w:hanging="3"/>
                        <w:jc w:val="center"/>
                        <w:rPr>
                          <w:rFonts w:ascii="Amasis MT Pro" w:hAnsi="Amasis MT Pro"/>
                          <w:i/>
                          <w:iCs/>
                          <w:sz w:val="32"/>
                          <w:szCs w:val="32"/>
                        </w:rPr>
                      </w:pPr>
                      <w:r w:rsidRPr="001C4B46">
                        <w:rPr>
                          <w:rFonts w:ascii="Amasis MT Pro" w:hAnsi="Amasis MT Pro"/>
                          <w:i/>
                          <w:iCs/>
                          <w:sz w:val="32"/>
                          <w:szCs w:val="32"/>
                        </w:rPr>
                        <w:t>250th Anniversary Celebration</w:t>
                      </w:r>
                    </w:p>
                    <w:p w14:paraId="29C5F04B" w14:textId="71356A51" w:rsidR="00F53A0E" w:rsidRPr="001C4B46" w:rsidRDefault="00F53A0E" w:rsidP="001C4B46">
                      <w:pPr>
                        <w:ind w:left="1" w:hanging="3"/>
                        <w:jc w:val="center"/>
                        <w:rPr>
                          <w:rFonts w:ascii="Amasis MT Pro" w:hAnsi="Amasis MT Pro"/>
                          <w:i/>
                          <w:iCs/>
                          <w:sz w:val="32"/>
                          <w:szCs w:val="32"/>
                        </w:rPr>
                      </w:pPr>
                      <w:r w:rsidRPr="001C4B46">
                        <w:rPr>
                          <w:rFonts w:ascii="Amasis MT Pro" w:hAnsi="Amasis MT Pro"/>
                          <w:i/>
                          <w:iCs/>
                          <w:sz w:val="32"/>
                          <w:szCs w:val="32"/>
                        </w:rPr>
                        <w:t>Saturday, July 16th,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B33">
        <w:pict w14:anchorId="4F565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;mso-position-horizontal-relative:text;mso-position-vertical-relative:text">
            <v:path o:extrusionok="t"/>
            <o:lock v:ext="edit" selection="t"/>
          </v:shape>
        </w:pict>
      </w:r>
    </w:p>
    <w:p w14:paraId="59D47707" w14:textId="252084DA" w:rsidR="00F53A0E" w:rsidRDefault="00F53A0E">
      <w:pPr>
        <w:ind w:left="2" w:hanging="4"/>
        <w:jc w:val="center"/>
        <w:rPr>
          <w:b/>
          <w:i/>
          <w:color w:val="FF0000"/>
          <w:sz w:val="44"/>
          <w:szCs w:val="44"/>
        </w:rPr>
      </w:pPr>
    </w:p>
    <w:p w14:paraId="1FD1CDE1" w14:textId="47BE968E" w:rsidR="007A0A96" w:rsidRDefault="007A0A96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FF0000"/>
        </w:rPr>
      </w:pPr>
    </w:p>
    <w:p w14:paraId="3030222D" w14:textId="77777777" w:rsidR="001C4B46" w:rsidRPr="00D22A82" w:rsidRDefault="001C4B46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FF0000"/>
        </w:rPr>
      </w:pPr>
    </w:p>
    <w:p w14:paraId="57C56381" w14:textId="77777777" w:rsidR="00BE49A2" w:rsidRDefault="00BE49A2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masis MT Pro" w:hAnsi="Amasis MT Pro" w:cs="Aldhabi"/>
          <w:color w:val="000000"/>
          <w:sz w:val="22"/>
          <w:szCs w:val="22"/>
        </w:rPr>
      </w:pPr>
    </w:p>
    <w:p w14:paraId="6E86B0C0" w14:textId="3A707680" w:rsidR="000D3DF1" w:rsidRPr="00FF2D80" w:rsidRDefault="00044345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masis MT Pro" w:hAnsi="Amasis MT Pro" w:cs="Aldhabi"/>
          <w:color w:val="000000"/>
          <w:sz w:val="22"/>
          <w:szCs w:val="22"/>
        </w:rPr>
      </w:pPr>
      <w:r w:rsidRPr="00FF2D80">
        <w:rPr>
          <w:rFonts w:ascii="Amasis MT Pro" w:hAnsi="Amasis MT Pro" w:cs="Aldhabi"/>
          <w:color w:val="000000"/>
          <w:sz w:val="22"/>
          <w:szCs w:val="22"/>
        </w:rPr>
        <w:t xml:space="preserve">The Town of Peru is proud to </w:t>
      </w:r>
      <w:r w:rsidR="004836E2" w:rsidRPr="00FF2D80">
        <w:rPr>
          <w:rFonts w:ascii="Amasis MT Pro" w:hAnsi="Amasis MT Pro" w:cs="Aldhabi"/>
          <w:color w:val="000000"/>
          <w:sz w:val="22"/>
          <w:szCs w:val="22"/>
        </w:rPr>
        <w:t>announce the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 xml:space="preserve"> </w:t>
      </w:r>
      <w:r w:rsidR="00FA140C">
        <w:rPr>
          <w:rFonts w:ascii="Amasis MT Pro" w:hAnsi="Amasis MT Pro" w:cs="Aldhabi"/>
          <w:color w:val="000000"/>
          <w:sz w:val="22"/>
          <w:szCs w:val="22"/>
        </w:rPr>
        <w:t xml:space="preserve">Town’s 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>upcoming 250</w:t>
      </w:r>
      <w:r w:rsidR="00202414" w:rsidRPr="00FF2D80">
        <w:rPr>
          <w:rFonts w:ascii="Amasis MT Pro" w:hAnsi="Amasis MT Pro" w:cs="Aldhabi"/>
          <w:color w:val="000000"/>
          <w:sz w:val="22"/>
          <w:szCs w:val="22"/>
          <w:vertAlign w:val="superscript"/>
        </w:rPr>
        <w:t>th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 xml:space="preserve"> Anniversary Celebration on July 16</w:t>
      </w:r>
      <w:r w:rsidR="00202414" w:rsidRPr="00FF2D80">
        <w:rPr>
          <w:rFonts w:ascii="Amasis MT Pro" w:hAnsi="Amasis MT Pro" w:cs="Aldhabi"/>
          <w:color w:val="000000"/>
          <w:sz w:val="22"/>
          <w:szCs w:val="22"/>
          <w:vertAlign w:val="superscript"/>
        </w:rPr>
        <w:t>th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>, 2022</w:t>
      </w:r>
      <w:r w:rsidR="00795978">
        <w:rPr>
          <w:rFonts w:ascii="Amasis MT Pro" w:hAnsi="Amasis MT Pro" w:cs="Aldhabi"/>
          <w:color w:val="000000"/>
          <w:sz w:val="22"/>
          <w:szCs w:val="22"/>
        </w:rPr>
        <w:t xml:space="preserve">. </w:t>
      </w:r>
      <w:r w:rsidR="00FA140C">
        <w:rPr>
          <w:rFonts w:ascii="Amasis MT Pro" w:hAnsi="Amasis MT Pro" w:cs="Aldhabi"/>
          <w:color w:val="000000"/>
          <w:sz w:val="22"/>
          <w:szCs w:val="22"/>
        </w:rPr>
        <w:t xml:space="preserve">This event will be held on Route 143 in the center of </w:t>
      </w:r>
      <w:r w:rsidR="00B57636">
        <w:rPr>
          <w:rFonts w:ascii="Amasis MT Pro" w:hAnsi="Amasis MT Pro" w:cs="Aldhabi"/>
          <w:color w:val="000000"/>
          <w:sz w:val="22"/>
          <w:szCs w:val="22"/>
        </w:rPr>
        <w:t>the T</w:t>
      </w:r>
      <w:r w:rsidR="00BE49A2">
        <w:rPr>
          <w:rFonts w:ascii="Amasis MT Pro" w:hAnsi="Amasis MT Pro" w:cs="Aldhabi"/>
          <w:color w:val="000000"/>
          <w:sz w:val="22"/>
          <w:szCs w:val="22"/>
        </w:rPr>
        <w:t>own.</w:t>
      </w:r>
    </w:p>
    <w:p w14:paraId="75E0C106" w14:textId="77777777" w:rsidR="004836E2" w:rsidRPr="00FF2D80" w:rsidRDefault="004836E2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masis MT Pro" w:hAnsi="Amasis MT Pro" w:cs="Aldhabi"/>
          <w:color w:val="000000"/>
          <w:sz w:val="22"/>
          <w:szCs w:val="22"/>
        </w:rPr>
      </w:pPr>
    </w:p>
    <w:p w14:paraId="37257A0A" w14:textId="66B4DE8F" w:rsidR="000D3DF1" w:rsidRPr="00FF2D80" w:rsidRDefault="00601D5F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masis MT Pro" w:hAnsi="Amasis MT Pro" w:cs="Aldhabi"/>
          <w:color w:val="000000"/>
          <w:sz w:val="22"/>
          <w:szCs w:val="22"/>
        </w:rPr>
      </w:pPr>
      <w:r w:rsidRPr="00FF2D80">
        <w:rPr>
          <w:rFonts w:ascii="Amasis MT Pro" w:hAnsi="Amasis MT Pro" w:cs="Aldhabi"/>
          <w:color w:val="000000"/>
          <w:sz w:val="22"/>
          <w:szCs w:val="22"/>
        </w:rPr>
        <w:t xml:space="preserve">Our mission is to celebrate the Town’s </w:t>
      </w:r>
      <w:r w:rsidR="00BE49A2">
        <w:rPr>
          <w:rFonts w:ascii="Amasis MT Pro" w:hAnsi="Amasis MT Pro" w:cs="Aldhabi"/>
          <w:color w:val="000000"/>
          <w:sz w:val="22"/>
          <w:szCs w:val="22"/>
        </w:rPr>
        <w:t xml:space="preserve">milestone </w:t>
      </w:r>
      <w:r w:rsidR="00D64D89">
        <w:rPr>
          <w:rFonts w:ascii="Amasis MT Pro" w:hAnsi="Amasis MT Pro" w:cs="Aldhabi"/>
          <w:color w:val="000000"/>
          <w:sz w:val="22"/>
          <w:szCs w:val="22"/>
        </w:rPr>
        <w:t xml:space="preserve">with a full day of activities and events </w:t>
      </w:r>
      <w:r w:rsidRPr="00FF2D80">
        <w:rPr>
          <w:rFonts w:ascii="Amasis MT Pro" w:hAnsi="Amasis MT Pro" w:cs="Aldhabi"/>
          <w:color w:val="000000"/>
          <w:sz w:val="22"/>
          <w:szCs w:val="22"/>
        </w:rPr>
        <w:t xml:space="preserve">while allowing families to attend </w:t>
      </w:r>
      <w:r w:rsidR="00882D2A" w:rsidRPr="00FF2D80">
        <w:rPr>
          <w:rFonts w:ascii="Amasis MT Pro" w:hAnsi="Amasis MT Pro" w:cs="Aldhabi"/>
          <w:color w:val="000000"/>
          <w:sz w:val="22"/>
          <w:szCs w:val="22"/>
        </w:rPr>
        <w:t xml:space="preserve">at little to no cost. </w:t>
      </w:r>
      <w:r w:rsidR="00291A57" w:rsidRPr="00FF2D80">
        <w:rPr>
          <w:rFonts w:ascii="Amasis MT Pro" w:hAnsi="Amasis MT Pro" w:cs="Aldhabi"/>
          <w:color w:val="000000"/>
          <w:sz w:val="22"/>
          <w:szCs w:val="22"/>
        </w:rPr>
        <w:t>Events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 xml:space="preserve"> </w:t>
      </w:r>
      <w:r w:rsidR="009B2987" w:rsidRPr="00FF2D80">
        <w:rPr>
          <w:rFonts w:ascii="Amasis MT Pro" w:hAnsi="Amasis MT Pro" w:cs="Aldhabi"/>
          <w:color w:val="000000"/>
          <w:sz w:val="22"/>
          <w:szCs w:val="22"/>
        </w:rPr>
        <w:t>i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 xml:space="preserve">nclude a veteran’s tribute, time capsule, live entertainment, children’s games, </w:t>
      </w:r>
      <w:r w:rsidR="009E0BD8">
        <w:rPr>
          <w:rFonts w:ascii="Amasis MT Pro" w:hAnsi="Amasis MT Pro" w:cs="Aldhabi"/>
          <w:color w:val="000000"/>
          <w:sz w:val="22"/>
          <w:szCs w:val="22"/>
        </w:rPr>
        <w:t xml:space="preserve">pony rides, 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>bouncy house</w:t>
      </w:r>
      <w:r w:rsidR="00332C9C">
        <w:rPr>
          <w:rFonts w:ascii="Amasis MT Pro" w:hAnsi="Amasis MT Pro" w:cs="Aldhabi"/>
          <w:color w:val="000000"/>
          <w:sz w:val="22"/>
          <w:szCs w:val="22"/>
        </w:rPr>
        <w:t xml:space="preserve"> obstacle course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 xml:space="preserve">, car show, face painting, food vendors, crafters, fireworks, </w:t>
      </w:r>
      <w:r w:rsidR="0010210C">
        <w:rPr>
          <w:rFonts w:ascii="Amasis MT Pro" w:hAnsi="Amasis MT Pro" w:cs="Aldhabi"/>
          <w:color w:val="000000"/>
          <w:sz w:val="22"/>
          <w:szCs w:val="22"/>
        </w:rPr>
        <w:t xml:space="preserve">Mr. Bowie the clown, 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>and much</w:t>
      </w:r>
      <w:r w:rsidR="00291A57" w:rsidRPr="00FF2D80">
        <w:rPr>
          <w:rFonts w:ascii="Amasis MT Pro" w:hAnsi="Amasis MT Pro" w:cs="Aldhabi"/>
          <w:color w:val="000000"/>
          <w:sz w:val="22"/>
          <w:szCs w:val="22"/>
        </w:rPr>
        <w:t xml:space="preserve"> </w:t>
      </w:r>
      <w:proofErr w:type="spellStart"/>
      <w:r w:rsidR="009B2987" w:rsidRPr="00FF2D80">
        <w:rPr>
          <w:rFonts w:ascii="Amasis MT Pro" w:hAnsi="Amasis MT Pro" w:cs="Aldhabi"/>
          <w:color w:val="000000"/>
          <w:sz w:val="22"/>
          <w:szCs w:val="22"/>
        </w:rPr>
        <w:t>much</w:t>
      </w:r>
      <w:proofErr w:type="spellEnd"/>
      <w:r w:rsidR="009B2987" w:rsidRPr="00FF2D80">
        <w:rPr>
          <w:rFonts w:ascii="Amasis MT Pro" w:hAnsi="Amasis MT Pro" w:cs="Aldhabi"/>
          <w:color w:val="000000"/>
          <w:sz w:val="22"/>
          <w:szCs w:val="22"/>
        </w:rPr>
        <w:t xml:space="preserve"> 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>more</w:t>
      </w:r>
      <w:r w:rsidR="00291A57" w:rsidRPr="00FF2D80">
        <w:rPr>
          <w:rFonts w:ascii="Amasis MT Pro" w:hAnsi="Amasis MT Pro" w:cs="Aldhabi"/>
          <w:color w:val="000000"/>
          <w:sz w:val="22"/>
          <w:szCs w:val="22"/>
        </w:rPr>
        <w:t>!</w:t>
      </w:r>
      <w:r w:rsidR="00202414" w:rsidRPr="00FF2D80">
        <w:rPr>
          <w:rFonts w:ascii="Amasis MT Pro" w:hAnsi="Amasis MT Pro" w:cs="Aldhabi"/>
          <w:color w:val="000000"/>
          <w:sz w:val="22"/>
          <w:szCs w:val="22"/>
        </w:rPr>
        <w:t xml:space="preserve"> </w:t>
      </w:r>
    </w:p>
    <w:p w14:paraId="50DABB5B" w14:textId="77777777" w:rsidR="004836E2" w:rsidRPr="00FF2D80" w:rsidRDefault="004836E2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masis MT Pro" w:hAnsi="Amasis MT Pro" w:cs="Aldhabi"/>
          <w:color w:val="000000"/>
          <w:sz w:val="22"/>
          <w:szCs w:val="22"/>
        </w:rPr>
      </w:pPr>
    </w:p>
    <w:p w14:paraId="5044D5B1" w14:textId="6CEE6242" w:rsidR="00E71385" w:rsidRPr="00FF2D80" w:rsidRDefault="005F231E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masis MT Pro" w:hAnsi="Amasis MT Pro" w:cs="Aldhabi"/>
          <w:color w:val="000000"/>
          <w:sz w:val="22"/>
          <w:szCs w:val="22"/>
        </w:rPr>
      </w:pPr>
      <w:r w:rsidRPr="00FF2D80">
        <w:rPr>
          <w:rFonts w:ascii="Amasis MT Pro" w:hAnsi="Amasis MT Pro" w:cs="Aldhabi"/>
          <w:color w:val="000000"/>
          <w:sz w:val="22"/>
          <w:szCs w:val="22"/>
        </w:rPr>
        <w:t xml:space="preserve">The success of the celebration </w:t>
      </w:r>
      <w:r w:rsidR="009B2987" w:rsidRPr="00FF2D80">
        <w:rPr>
          <w:rFonts w:ascii="Amasis MT Pro" w:hAnsi="Amasis MT Pro" w:cs="Aldhabi"/>
          <w:color w:val="000000"/>
          <w:sz w:val="22"/>
          <w:szCs w:val="22"/>
        </w:rPr>
        <w:t xml:space="preserve">depends in part on the donations and sponsorships, the cost of entertainment, special events, rental items, insurance, etc. </w:t>
      </w:r>
      <w:r w:rsidR="000D3DF1" w:rsidRPr="00FF2D80">
        <w:rPr>
          <w:rFonts w:ascii="Amasis MT Pro" w:hAnsi="Amasis MT Pro" w:cs="Aldhabi"/>
          <w:color w:val="000000"/>
          <w:sz w:val="22"/>
          <w:szCs w:val="22"/>
        </w:rPr>
        <w:t xml:space="preserve">We are offering </w:t>
      </w:r>
      <w:r w:rsidR="004836E2" w:rsidRPr="00FF2D80">
        <w:rPr>
          <w:rFonts w:ascii="Amasis MT Pro" w:hAnsi="Amasis MT Pro" w:cs="Aldhabi"/>
          <w:color w:val="000000"/>
          <w:sz w:val="22"/>
          <w:szCs w:val="22"/>
        </w:rPr>
        <w:t>various levels</w:t>
      </w:r>
      <w:r w:rsidR="000D3DF1" w:rsidRPr="00FF2D80">
        <w:rPr>
          <w:rFonts w:ascii="Amasis MT Pro" w:hAnsi="Amasis MT Pro" w:cs="Aldhabi"/>
          <w:color w:val="000000"/>
          <w:sz w:val="22"/>
          <w:szCs w:val="22"/>
        </w:rPr>
        <w:t xml:space="preserve"> of sponsorship as outlined below</w:t>
      </w:r>
      <w:r w:rsidR="00D64D89">
        <w:rPr>
          <w:rFonts w:ascii="Amasis MT Pro" w:hAnsi="Amasis MT Pro" w:cs="Aldhabi"/>
          <w:color w:val="000000"/>
          <w:sz w:val="22"/>
          <w:szCs w:val="22"/>
        </w:rPr>
        <w:t xml:space="preserve">, but if you’d like to select a different dollar amount, please feel free to do so. </w:t>
      </w:r>
      <w:r w:rsidR="00601D5F" w:rsidRPr="00FF2D80">
        <w:rPr>
          <w:rFonts w:ascii="Amasis MT Pro" w:hAnsi="Amasis MT Pro" w:cs="Aldhabi"/>
          <w:color w:val="000000"/>
          <w:sz w:val="22"/>
          <w:szCs w:val="22"/>
        </w:rPr>
        <w:t xml:space="preserve">With your support, </w:t>
      </w:r>
      <w:r w:rsidR="00EA41AD" w:rsidRPr="00FF2D80">
        <w:rPr>
          <w:rFonts w:ascii="Amasis MT Pro" w:hAnsi="Amasis MT Pro" w:cs="Aldhabi"/>
          <w:color w:val="000000"/>
          <w:sz w:val="22"/>
          <w:szCs w:val="22"/>
        </w:rPr>
        <w:t>we are</w:t>
      </w:r>
      <w:r w:rsidR="00601D5F" w:rsidRPr="00FF2D80">
        <w:rPr>
          <w:rFonts w:ascii="Amasis MT Pro" w:hAnsi="Amasis MT Pro" w:cs="Aldhabi"/>
          <w:color w:val="000000"/>
          <w:sz w:val="22"/>
          <w:szCs w:val="22"/>
        </w:rPr>
        <w:t xml:space="preserve"> confident that </w:t>
      </w:r>
      <w:r w:rsidR="00FA140C" w:rsidRPr="00FF2D80">
        <w:rPr>
          <w:rFonts w:ascii="Amasis MT Pro" w:hAnsi="Amasis MT Pro" w:cs="Aldhabi"/>
          <w:color w:val="000000"/>
          <w:sz w:val="22"/>
          <w:szCs w:val="22"/>
        </w:rPr>
        <w:t>we will</w:t>
      </w:r>
      <w:r w:rsidR="00601D5F" w:rsidRPr="00FF2D80">
        <w:rPr>
          <w:rFonts w:ascii="Amasis MT Pro" w:hAnsi="Amasis MT Pro" w:cs="Aldhabi"/>
          <w:color w:val="000000"/>
          <w:sz w:val="22"/>
          <w:szCs w:val="22"/>
        </w:rPr>
        <w:t xml:space="preserve"> be able to obtain our fundraising goal and serve the Town’s celebration in a better manner</w:t>
      </w:r>
      <w:r w:rsidR="00882D2A" w:rsidRPr="00FF2D80">
        <w:rPr>
          <w:rFonts w:ascii="Amasis MT Pro" w:hAnsi="Amasis MT Pro" w:cs="Aldhabi"/>
          <w:color w:val="000000"/>
          <w:sz w:val="22"/>
          <w:szCs w:val="22"/>
        </w:rPr>
        <w:t xml:space="preserve">. </w:t>
      </w:r>
      <w:r w:rsidR="000D3DF1" w:rsidRPr="00FF2D80">
        <w:rPr>
          <w:rFonts w:ascii="Amasis MT Pro" w:hAnsi="Amasis MT Pro" w:cs="Aldhabi" w:hint="cs"/>
          <w:color w:val="000000"/>
          <w:sz w:val="22"/>
          <w:szCs w:val="22"/>
        </w:rPr>
        <w:t xml:space="preserve">Please consider </w:t>
      </w:r>
      <w:r w:rsidR="00FF2D80">
        <w:rPr>
          <w:rFonts w:ascii="Amasis MT Pro" w:hAnsi="Amasis MT Pro" w:cs="Aldhabi"/>
          <w:color w:val="000000"/>
          <w:sz w:val="22"/>
          <w:szCs w:val="22"/>
        </w:rPr>
        <w:t xml:space="preserve">supporting us for this exciting event. </w:t>
      </w:r>
    </w:p>
    <w:p w14:paraId="13C6C9ED" w14:textId="77777777" w:rsidR="00E71385" w:rsidRDefault="00E71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masis MT Pro" w:hAnsi="Amasis MT Pro" w:cs="Aldhabi"/>
          <w:color w:val="000000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350"/>
        <w:gridCol w:w="990"/>
        <w:gridCol w:w="7830"/>
      </w:tblGrid>
      <w:tr w:rsidR="001C4B46" w:rsidRPr="00C22B7B" w14:paraId="79168841" w14:textId="77777777" w:rsidTr="003F75EE">
        <w:tc>
          <w:tcPr>
            <w:tcW w:w="1350" w:type="dxa"/>
          </w:tcPr>
          <w:p w14:paraId="45AB0CE4" w14:textId="461B1205" w:rsidR="00E71385" w:rsidRPr="004836E2" w:rsidRDefault="00E71385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Platinum</w:t>
            </w:r>
            <w:r w:rsidR="00E23C2B" w:rsidRPr="00FF2D80">
              <w:rPr>
                <w:rFonts w:ascii="Amasis MT Pro" w:hAnsi="Amasis MT Pro" w:cs="Aldhab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</w:tcPr>
          <w:p w14:paraId="4E1A5C78" w14:textId="717B9BD1" w:rsidR="00E71385" w:rsidRPr="004836E2" w:rsidRDefault="00E71385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$</w:t>
            </w:r>
            <w:r w:rsidR="00CD4E88">
              <w:rPr>
                <w:rFonts w:ascii="Amasis MT Pro" w:hAnsi="Amasis MT Pro" w:cs="Aldhabi"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7830" w:type="dxa"/>
          </w:tcPr>
          <w:p w14:paraId="645A5909" w14:textId="40A75090" w:rsidR="00E71385" w:rsidRPr="004836E2" w:rsidRDefault="00E71385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Name</w:t>
            </w:r>
            <w:r w:rsidR="00BE49A2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 and logo</w:t>
            </w: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 on event tee shirts at the top of the list of sponsors,</w:t>
            </w:r>
            <w:r w:rsidR="00F67C9F"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 </w:t>
            </w: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business promoted throughout the day, </w:t>
            </w:r>
            <w:r w:rsidR="00EA41AD"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two</w:t>
            </w:r>
            <w:r w:rsidR="00F67C9F"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 free tee shirts, </w:t>
            </w:r>
            <w:r w:rsidR="00C22B7B"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recognition in printed program</w:t>
            </w:r>
          </w:p>
        </w:tc>
      </w:tr>
      <w:tr w:rsidR="001C4B46" w:rsidRPr="00C22B7B" w14:paraId="4B41402B" w14:textId="77777777" w:rsidTr="003F75EE">
        <w:tc>
          <w:tcPr>
            <w:tcW w:w="1350" w:type="dxa"/>
          </w:tcPr>
          <w:p w14:paraId="27285DB4" w14:textId="178F1160" w:rsidR="00E71385" w:rsidRPr="004836E2" w:rsidRDefault="00E71385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Gold</w:t>
            </w:r>
            <w:r w:rsidR="00E23C2B" w:rsidRPr="00FF2D80">
              <w:rPr>
                <w:rFonts w:ascii="Amasis MT Pro" w:hAnsi="Amasis MT Pro" w:cs="Aldhabi"/>
                <w:b/>
                <w:bCs/>
                <w:color w:val="000000"/>
                <w:sz w:val="22"/>
                <w:szCs w:val="22"/>
              </w:rPr>
              <w:t>*</w:t>
            </w:r>
            <w:r w:rsidR="004836E2" w:rsidRPr="004836E2">
              <w:rPr>
                <w:rFonts w:ascii="Amasis MT Pro" w:hAnsi="Amasis MT Pro" w:cs="Aldhab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D03DEE0" wp14:editId="288A18DC">
                      <wp:extent cx="171450" cy="9347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9347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E6C5B3" w14:textId="77777777" w:rsidR="004836E2" w:rsidRPr="00C22B7B" w:rsidRDefault="00BE7B33" w:rsidP="004836E2">
                                  <w:pPr>
                                    <w:ind w:left="0" w:hanging="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5" w:history="1">
                                    <w:r w:rsidR="004836E2" w:rsidRPr="00C22B7B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</w:hyperlink>
                                  <w:r w:rsidR="004836E2" w:rsidRPr="00C22B7B">
                                    <w:rPr>
                                      <w:sz w:val="18"/>
                                      <w:szCs w:val="18"/>
                                    </w:rPr>
                                    <w:t xml:space="preserve"> by Unknown Author is licensed under </w:t>
                                  </w:r>
                                  <w:hyperlink r:id="rId6" w:history="1">
                                    <w:r w:rsidR="004836E2" w:rsidRPr="00C22B7B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CC BY-SA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03DEE0" id="Text Box 4" o:spid="_x0000_s1027" type="#_x0000_t202" style="width:13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" stroked="f">
                      <v:textbox>
                        <w:txbxContent>
                          <w:p w14:paraId="44E6C5B3" w14:textId="77777777" w:rsidR="004836E2" w:rsidRPr="00C22B7B" w:rsidRDefault="006E0962" w:rsidP="004836E2">
                            <w:pPr>
                              <w:ind w:left="0" w:hanging="2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4836E2" w:rsidRPr="00C22B7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4836E2" w:rsidRPr="00C22B7B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4836E2" w:rsidRPr="00C22B7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0762B95" w14:textId="4AD1E72C" w:rsidR="00E71385" w:rsidRPr="004836E2" w:rsidRDefault="00E71385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72EAA5" w14:textId="6EB72E6A" w:rsidR="00E71385" w:rsidRPr="004836E2" w:rsidRDefault="00F67C9F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$</w:t>
            </w:r>
            <w:r w:rsidR="00C614B9">
              <w:rPr>
                <w:rFonts w:ascii="Amasis MT Pro" w:hAnsi="Amasis MT Pro" w:cs="Aldhab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7830" w:type="dxa"/>
          </w:tcPr>
          <w:p w14:paraId="53A064A0" w14:textId="199D22EA" w:rsidR="00E71385" w:rsidRPr="004836E2" w:rsidRDefault="00F67C9F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Name </w:t>
            </w:r>
            <w:r w:rsidR="00BE49A2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and logo </w:t>
            </w: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on event tee shirts, business promoted throughout the day, two free tee shirts</w:t>
            </w:r>
            <w:r w:rsidR="00C22B7B"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, recognition in printed program</w:t>
            </w:r>
          </w:p>
        </w:tc>
      </w:tr>
      <w:tr w:rsidR="001C4B46" w:rsidRPr="00C22B7B" w14:paraId="3F85FB8F" w14:textId="77777777" w:rsidTr="003F75EE">
        <w:tc>
          <w:tcPr>
            <w:tcW w:w="1350" w:type="dxa"/>
          </w:tcPr>
          <w:p w14:paraId="3FFBA2EE" w14:textId="669A5542" w:rsidR="00E71385" w:rsidRPr="004836E2" w:rsidRDefault="00F67C9F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Silver</w:t>
            </w:r>
            <w:r w:rsidR="00E23C2B" w:rsidRPr="00FF2D80">
              <w:rPr>
                <w:rFonts w:ascii="Amasis MT Pro" w:hAnsi="Amasis MT Pro" w:cs="Aldhabi"/>
                <w:b/>
                <w:bCs/>
                <w:color w:val="000000"/>
                <w:sz w:val="22"/>
                <w:szCs w:val="22"/>
              </w:rPr>
              <w:t>*</w:t>
            </w:r>
          </w:p>
          <w:p w14:paraId="21478219" w14:textId="3C41B64E" w:rsidR="00F67C9F" w:rsidRPr="004836E2" w:rsidRDefault="00F67C9F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56AFB4" w14:textId="2D8F28B0" w:rsidR="00E71385" w:rsidRPr="004836E2" w:rsidRDefault="00F67C9F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$</w:t>
            </w:r>
            <w:r w:rsidR="00C614B9">
              <w:rPr>
                <w:rFonts w:ascii="Amasis MT Pro" w:hAnsi="Amasis MT Pro" w:cs="Aldhab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830" w:type="dxa"/>
          </w:tcPr>
          <w:p w14:paraId="4B9F7630" w14:textId="25D8136D" w:rsidR="00E71385" w:rsidRPr="004836E2" w:rsidRDefault="00F67C9F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Name</w:t>
            </w:r>
            <w:r w:rsidR="002C0C3C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 </w:t>
            </w: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on event tee shirts, business promoted throughout the day, </w:t>
            </w:r>
            <w:r w:rsidR="002C0C3C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two </w:t>
            </w: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free tee shirt</w:t>
            </w:r>
            <w:r w:rsidR="002C0C3C">
              <w:rPr>
                <w:rFonts w:ascii="Amasis MT Pro" w:hAnsi="Amasis MT Pro" w:cs="Aldhabi"/>
                <w:color w:val="000000"/>
                <w:sz w:val="22"/>
                <w:szCs w:val="22"/>
              </w:rPr>
              <w:t>s</w:t>
            </w:r>
            <w:r w:rsidR="00C22B7B"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, recognition in printed program</w:t>
            </w:r>
          </w:p>
        </w:tc>
      </w:tr>
      <w:tr w:rsidR="001C4B46" w:rsidRPr="00C22B7B" w14:paraId="233098B3" w14:textId="77777777" w:rsidTr="003F75EE">
        <w:tc>
          <w:tcPr>
            <w:tcW w:w="1350" w:type="dxa"/>
          </w:tcPr>
          <w:p w14:paraId="12107AEA" w14:textId="77BF79D3" w:rsidR="00E71385" w:rsidRPr="004836E2" w:rsidRDefault="00F67C9F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Bronze</w:t>
            </w:r>
          </w:p>
        </w:tc>
        <w:tc>
          <w:tcPr>
            <w:tcW w:w="990" w:type="dxa"/>
          </w:tcPr>
          <w:p w14:paraId="1D480DF2" w14:textId="743D3C76" w:rsidR="00E71385" w:rsidRPr="004836E2" w:rsidRDefault="00F67C9F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$</w:t>
            </w:r>
            <w:r w:rsidR="001642AC">
              <w:rPr>
                <w:rFonts w:ascii="Amasis MT Pro" w:hAnsi="Amasis MT Pro" w:cs="Aldhab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830" w:type="dxa"/>
          </w:tcPr>
          <w:p w14:paraId="704BB376" w14:textId="72823094" w:rsidR="00E71385" w:rsidRPr="004836E2" w:rsidRDefault="00F67C9F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 xml:space="preserve">Business/name promoted </w:t>
            </w:r>
            <w:r w:rsidR="00C22B7B"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during day of event, recognition in printed program</w:t>
            </w:r>
          </w:p>
        </w:tc>
      </w:tr>
      <w:tr w:rsidR="001C4B46" w:rsidRPr="00C22B7B" w14:paraId="4C9CB8F3" w14:textId="77777777" w:rsidTr="003F75EE">
        <w:tc>
          <w:tcPr>
            <w:tcW w:w="1350" w:type="dxa"/>
          </w:tcPr>
          <w:p w14:paraId="776FD538" w14:textId="77777777" w:rsidR="00E71385" w:rsidRDefault="00E71385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</w:p>
          <w:p w14:paraId="1A5ED4FC" w14:textId="0599C6E4" w:rsidR="00BE7B33" w:rsidRPr="004836E2" w:rsidRDefault="00BE7B33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31D85BD" w14:textId="1CB7C658" w:rsidR="00E71385" w:rsidRPr="004836E2" w:rsidRDefault="00F67C9F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$</w:t>
            </w:r>
            <w:r w:rsidR="002C0C3C">
              <w:rPr>
                <w:rFonts w:ascii="Amasis MT Pro" w:hAnsi="Amasis MT Pro" w:cs="Aldhab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830" w:type="dxa"/>
          </w:tcPr>
          <w:p w14:paraId="5EA0745B" w14:textId="02635B66" w:rsidR="00E71385" w:rsidRPr="004836E2" w:rsidRDefault="00C22B7B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color w:val="000000"/>
                <w:sz w:val="22"/>
                <w:szCs w:val="22"/>
              </w:rPr>
            </w:pPr>
            <w:r w:rsidRPr="004836E2">
              <w:rPr>
                <w:rFonts w:ascii="Amasis MT Pro" w:hAnsi="Amasis MT Pro" w:cs="Aldhabi"/>
                <w:color w:val="000000"/>
                <w:sz w:val="22"/>
                <w:szCs w:val="22"/>
              </w:rPr>
              <w:t>Recognition in printed program</w:t>
            </w:r>
          </w:p>
        </w:tc>
      </w:tr>
      <w:tr w:rsidR="00E128B8" w:rsidRPr="00C22B7B" w14:paraId="4E3D492A" w14:textId="77777777" w:rsidTr="003F75EE">
        <w:trPr>
          <w:trHeight w:val="413"/>
        </w:trPr>
        <w:tc>
          <w:tcPr>
            <w:tcW w:w="10170" w:type="dxa"/>
            <w:gridSpan w:val="3"/>
          </w:tcPr>
          <w:p w14:paraId="248CF26F" w14:textId="622B32DE" w:rsidR="00E128B8" w:rsidRPr="00E128B8" w:rsidRDefault="00E128B8">
            <w:pPr>
              <w:spacing w:line="240" w:lineRule="auto"/>
              <w:ind w:leftChars="0" w:left="0" w:firstLineChars="0" w:firstLine="0"/>
              <w:rPr>
                <w:rFonts w:ascii="Amasis MT Pro" w:hAnsi="Amasis MT Pro" w:cs="Aldhabi"/>
                <w:b/>
                <w:bCs/>
                <w:color w:val="000000"/>
                <w:sz w:val="22"/>
                <w:szCs w:val="22"/>
              </w:rPr>
            </w:pPr>
            <w:r w:rsidRPr="00E128B8">
              <w:rPr>
                <w:rFonts w:ascii="Amasis MT Pro" w:hAnsi="Amasis MT Pro" w:cs="Aldhabi"/>
                <w:b/>
                <w:bCs/>
                <w:color w:val="000000"/>
                <w:sz w:val="22"/>
                <w:szCs w:val="22"/>
              </w:rPr>
              <w:t>If you are interested in becoming a major sponsor</w:t>
            </w:r>
            <w:r w:rsidR="003D4EAC">
              <w:rPr>
                <w:rFonts w:ascii="Amasis MT Pro" w:hAnsi="Amasis MT Pro" w:cs="Aldhabi"/>
                <w:b/>
                <w:bCs/>
                <w:color w:val="000000"/>
                <w:sz w:val="22"/>
                <w:szCs w:val="22"/>
              </w:rPr>
              <w:t xml:space="preserve">, volunteering, or contributing in a different manner, </w:t>
            </w:r>
            <w:r w:rsidRPr="00E128B8">
              <w:rPr>
                <w:rFonts w:ascii="Amasis MT Pro" w:hAnsi="Amasis MT Pro" w:cs="Aldhabi"/>
                <w:b/>
                <w:bCs/>
                <w:color w:val="000000"/>
                <w:sz w:val="22"/>
                <w:szCs w:val="22"/>
              </w:rPr>
              <w:t>please contact Colleen at (518)925-3139</w:t>
            </w:r>
          </w:p>
        </w:tc>
      </w:tr>
    </w:tbl>
    <w:p w14:paraId="770489A7" w14:textId="77777777" w:rsidR="00FF2D80" w:rsidRDefault="00FF2D80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masis MT Pro" w:hAnsi="Amasis MT Pro" w:cs="Aldhabi"/>
          <w:color w:val="000000"/>
          <w:u w:val="single"/>
        </w:rPr>
      </w:pPr>
    </w:p>
    <w:p w14:paraId="3E8FBC68" w14:textId="04FB9879" w:rsidR="00E23C2B" w:rsidRDefault="00E23C2B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masis MT Pro" w:hAnsi="Amasis MT Pro" w:cs="Aldhabi"/>
          <w:color w:val="000000"/>
          <w:sz w:val="22"/>
          <w:szCs w:val="22"/>
        </w:rPr>
      </w:pPr>
      <w:r w:rsidRPr="00BE49A2">
        <w:rPr>
          <w:rFonts w:ascii="Amasis MT Pro" w:hAnsi="Amasis MT Pro" w:cs="Aldhabi"/>
          <w:b/>
          <w:bCs/>
          <w:color w:val="000000"/>
        </w:rPr>
        <w:t>*</w:t>
      </w:r>
      <w:r w:rsidRPr="00E128B8">
        <w:rPr>
          <w:rFonts w:ascii="Amasis MT Pro" w:hAnsi="Amasis MT Pro" w:cs="Aldhabi"/>
          <w:color w:val="000000"/>
          <w:sz w:val="22"/>
          <w:szCs w:val="22"/>
        </w:rPr>
        <w:t xml:space="preserve">Platinum, gold, and silver sponsor names will be printed on the event tee shirts if the donations are received by May </w:t>
      </w:r>
      <w:r w:rsidR="00FF2D80" w:rsidRPr="00E128B8">
        <w:rPr>
          <w:rFonts w:ascii="Amasis MT Pro" w:hAnsi="Amasis MT Pro" w:cs="Aldhabi"/>
          <w:color w:val="000000"/>
          <w:sz w:val="22"/>
          <w:szCs w:val="22"/>
        </w:rPr>
        <w:t>15</w:t>
      </w:r>
      <w:r w:rsidRPr="00E128B8">
        <w:rPr>
          <w:rFonts w:ascii="Amasis MT Pro" w:hAnsi="Amasis MT Pro" w:cs="Aldhabi"/>
          <w:color w:val="000000"/>
          <w:sz w:val="22"/>
          <w:szCs w:val="22"/>
        </w:rPr>
        <w:t>th.</w:t>
      </w:r>
      <w:r w:rsidR="00FF2D80" w:rsidRPr="00E128B8">
        <w:rPr>
          <w:rFonts w:ascii="Amasis MT Pro" w:hAnsi="Amasis MT Pro" w:cs="Aldhabi"/>
          <w:color w:val="000000"/>
          <w:sz w:val="22"/>
          <w:szCs w:val="22"/>
        </w:rPr>
        <w:t xml:space="preserve"> Logos may be used for Platinum and Gold levels. Please provide us with artwork, .</w:t>
      </w:r>
      <w:proofErr w:type="spellStart"/>
      <w:r w:rsidR="00FF2D80" w:rsidRPr="00E128B8">
        <w:rPr>
          <w:rFonts w:ascii="Amasis MT Pro" w:hAnsi="Amasis MT Pro" w:cs="Aldhabi"/>
          <w:color w:val="000000"/>
          <w:sz w:val="22"/>
          <w:szCs w:val="22"/>
        </w:rPr>
        <w:t>tif</w:t>
      </w:r>
      <w:proofErr w:type="spellEnd"/>
      <w:r w:rsidR="00FF2D80" w:rsidRPr="00E128B8">
        <w:rPr>
          <w:rFonts w:ascii="Amasis MT Pro" w:hAnsi="Amasis MT Pro" w:cs="Aldhabi"/>
          <w:color w:val="000000"/>
          <w:sz w:val="22"/>
          <w:szCs w:val="22"/>
        </w:rPr>
        <w:t>, .gif file or a business card.</w:t>
      </w:r>
    </w:p>
    <w:p w14:paraId="43150E2F" w14:textId="19CDEBB5" w:rsidR="00BE49A2" w:rsidRDefault="00BE49A2" w:rsidP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masis MT Pro" w:hAnsi="Amasis MT Pro" w:cs="Aldhabi"/>
          <w:color w:val="000000"/>
          <w:sz w:val="22"/>
          <w:szCs w:val="22"/>
        </w:rPr>
      </w:pPr>
    </w:p>
    <w:p w14:paraId="7F8D58CB" w14:textId="6F20E57E" w:rsidR="00BE49A2" w:rsidRDefault="00BE49A2" w:rsidP="00BE49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masis MT Pro" w:hAnsi="Amasis MT Pro" w:cs="Aldhabi"/>
          <w:color w:val="000000"/>
          <w:sz w:val="22"/>
          <w:szCs w:val="22"/>
        </w:rPr>
      </w:pPr>
      <w:r w:rsidRPr="00CD4E88">
        <w:rPr>
          <w:rFonts w:ascii="Amasis MT Pro" w:hAnsi="Amasis MT Pro" w:cs="Aldhabi"/>
          <w:color w:val="000000"/>
          <w:sz w:val="22"/>
          <w:szCs w:val="22"/>
        </w:rPr>
        <w:t>Please submit your sponsorship by May 15</w:t>
      </w:r>
      <w:r w:rsidRPr="00E128B8">
        <w:rPr>
          <w:rFonts w:ascii="Amasis MT Pro" w:hAnsi="Amasis MT Pro" w:cs="Aldhabi"/>
          <w:color w:val="000000"/>
          <w:sz w:val="22"/>
          <w:szCs w:val="22"/>
        </w:rPr>
        <w:t>th</w:t>
      </w:r>
      <w:r>
        <w:rPr>
          <w:rFonts w:ascii="Amasis MT Pro" w:hAnsi="Amasis MT Pro" w:cs="Aldhabi"/>
          <w:color w:val="000000"/>
          <w:sz w:val="22"/>
          <w:szCs w:val="22"/>
        </w:rPr>
        <w:t xml:space="preserve">. </w:t>
      </w:r>
      <w:r w:rsidRPr="00CD4E88">
        <w:rPr>
          <w:rFonts w:ascii="Amasis MT Pro" w:hAnsi="Amasis MT Pro" w:cs="Aldhabi"/>
          <w:color w:val="000000"/>
          <w:sz w:val="22"/>
          <w:szCs w:val="22"/>
        </w:rPr>
        <w:t xml:space="preserve">Checks should be made </w:t>
      </w:r>
      <w:r>
        <w:rPr>
          <w:rFonts w:ascii="Amasis MT Pro" w:hAnsi="Amasis MT Pro" w:cs="Aldhabi"/>
          <w:color w:val="000000"/>
          <w:sz w:val="22"/>
          <w:szCs w:val="22"/>
        </w:rPr>
        <w:t xml:space="preserve">payable </w:t>
      </w:r>
      <w:r w:rsidRPr="00CD4E88">
        <w:rPr>
          <w:rFonts w:ascii="Amasis MT Pro" w:hAnsi="Amasis MT Pro" w:cs="Aldhabi"/>
          <w:color w:val="000000"/>
          <w:sz w:val="22"/>
          <w:szCs w:val="22"/>
        </w:rPr>
        <w:t xml:space="preserve">to: Town of Peru, </w:t>
      </w:r>
      <w:r w:rsidR="00923132">
        <w:rPr>
          <w:rFonts w:ascii="Amasis MT Pro" w:hAnsi="Amasis MT Pro" w:cs="Aldhabi"/>
          <w:color w:val="000000"/>
          <w:sz w:val="22"/>
          <w:szCs w:val="22"/>
        </w:rPr>
        <w:t>3 East Main Road</w:t>
      </w:r>
      <w:r w:rsidR="0013232C">
        <w:rPr>
          <w:rFonts w:ascii="Amasis MT Pro" w:hAnsi="Amasis MT Pro" w:cs="Aldhabi"/>
          <w:color w:val="000000"/>
          <w:sz w:val="22"/>
          <w:szCs w:val="22"/>
        </w:rPr>
        <w:t>, Suite 102,</w:t>
      </w:r>
      <w:r w:rsidRPr="00CD4E88">
        <w:rPr>
          <w:rFonts w:ascii="Amasis MT Pro" w:hAnsi="Amasis MT Pro" w:cs="Aldhabi"/>
          <w:color w:val="000000"/>
          <w:sz w:val="22"/>
          <w:szCs w:val="22"/>
        </w:rPr>
        <w:t xml:space="preserve"> Peru MA 01235 Attn: Kim Leach.</w:t>
      </w:r>
    </w:p>
    <w:p w14:paraId="78E4507A" w14:textId="69F0481C" w:rsidR="00C22B7B" w:rsidRDefault="00C22B7B" w:rsidP="00C22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masis MT Pro" w:hAnsi="Amasis MT Pro" w:cs="Aldhabi"/>
          <w:color w:val="000000"/>
        </w:rPr>
      </w:pPr>
    </w:p>
    <w:p w14:paraId="72CBCFBA" w14:textId="08379CE6" w:rsidR="007A0A96" w:rsidRPr="00CD4E88" w:rsidRDefault="00132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masis MT Pro" w:hAnsi="Amasis MT Pro" w:cs="Aldhabi"/>
          <w:color w:val="000000"/>
          <w:sz w:val="22"/>
          <w:szCs w:val="22"/>
        </w:rPr>
      </w:pPr>
      <w:r w:rsidRPr="00CD4E88">
        <w:rPr>
          <w:rFonts w:ascii="Amasis MT Pro" w:hAnsi="Amasis MT Pro" w:cs="Aldhabi"/>
          <w:color w:val="000000"/>
          <w:sz w:val="22"/>
          <w:szCs w:val="22"/>
        </w:rPr>
        <w:t>Business _____</w:t>
      </w:r>
      <w:r w:rsidR="007A311A">
        <w:rPr>
          <w:rFonts w:ascii="Amasis MT Pro" w:hAnsi="Amasis MT Pro" w:cs="Aldhabi"/>
          <w:color w:val="000000"/>
          <w:sz w:val="22"/>
          <w:szCs w:val="22"/>
        </w:rPr>
        <w:t>_______</w:t>
      </w:r>
      <w:r w:rsidRPr="00CD4E88">
        <w:rPr>
          <w:rFonts w:ascii="Amasis MT Pro" w:hAnsi="Amasis MT Pro" w:cs="Aldhabi"/>
          <w:color w:val="000000"/>
          <w:sz w:val="22"/>
          <w:szCs w:val="22"/>
        </w:rPr>
        <w:t>____________________</w:t>
      </w:r>
      <w:r w:rsidR="007A311A">
        <w:rPr>
          <w:rFonts w:ascii="Amasis MT Pro" w:hAnsi="Amasis MT Pro" w:cs="Aldhabi"/>
          <w:color w:val="000000"/>
          <w:sz w:val="22"/>
          <w:szCs w:val="22"/>
        </w:rPr>
        <w:t>__</w:t>
      </w:r>
      <w:r w:rsidRPr="00CD4E88">
        <w:rPr>
          <w:rFonts w:ascii="Amasis MT Pro" w:hAnsi="Amasis MT Pro" w:cs="Aldhabi"/>
          <w:color w:val="000000"/>
          <w:sz w:val="22"/>
          <w:szCs w:val="22"/>
        </w:rPr>
        <w:t>_________________</w:t>
      </w:r>
      <w:r w:rsidR="00CD4E88">
        <w:rPr>
          <w:rFonts w:ascii="Amasis MT Pro" w:hAnsi="Amasis MT Pro" w:cs="Aldhabi"/>
          <w:color w:val="000000"/>
          <w:sz w:val="22"/>
          <w:szCs w:val="22"/>
        </w:rPr>
        <w:t xml:space="preserve"> Amount Enclosed____________</w:t>
      </w:r>
    </w:p>
    <w:p w14:paraId="0FED0AFC" w14:textId="77777777" w:rsidR="007A0A96" w:rsidRPr="00CD4E88" w:rsidRDefault="007A0A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masis MT Pro" w:hAnsi="Amasis MT Pro" w:cs="Aldhabi"/>
          <w:color w:val="000000"/>
          <w:sz w:val="22"/>
          <w:szCs w:val="22"/>
        </w:rPr>
      </w:pPr>
    </w:p>
    <w:p w14:paraId="6D294F0F" w14:textId="4E473A15" w:rsidR="00CD4E88" w:rsidRPr="00FF2D80" w:rsidRDefault="00CD4E88" w:rsidP="00CD4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masis MT Pro" w:hAnsi="Amasis MT Pro" w:cs="Aldhabi"/>
          <w:color w:val="000000"/>
          <w:sz w:val="22"/>
          <w:szCs w:val="22"/>
        </w:rPr>
      </w:pPr>
      <w:r w:rsidRPr="00FF2D80">
        <w:rPr>
          <w:rFonts w:ascii="Amasis MT Pro" w:hAnsi="Amasis MT Pro" w:cs="Aldhabi"/>
          <w:color w:val="000000"/>
          <w:sz w:val="22"/>
          <w:szCs w:val="22"/>
        </w:rPr>
        <w:t xml:space="preserve">Should you have any questions regarding a contribution, would like to have a donation picked up in person, or need additional information about </w:t>
      </w:r>
      <w:r w:rsidR="007A311A">
        <w:rPr>
          <w:rFonts w:ascii="Amasis MT Pro" w:hAnsi="Amasis MT Pro" w:cs="Aldhabi"/>
          <w:color w:val="000000"/>
          <w:sz w:val="22"/>
          <w:szCs w:val="22"/>
        </w:rPr>
        <w:t xml:space="preserve">the event, please contact </w:t>
      </w:r>
      <w:r w:rsidRPr="00FF2D80">
        <w:rPr>
          <w:rFonts w:ascii="Amasis MT Pro" w:hAnsi="Amasis MT Pro" w:cs="Aldhabi"/>
          <w:color w:val="000000"/>
          <w:sz w:val="22"/>
          <w:szCs w:val="22"/>
        </w:rPr>
        <w:t xml:space="preserve">Colleen LaRochelle at (518)925-3139 or via email, </w:t>
      </w:r>
      <w:hyperlink r:id="rId9" w:history="1">
        <w:r w:rsidRPr="00E128B8">
          <w:rPr>
            <w:color w:val="000000"/>
          </w:rPr>
          <w:t>colleenreaganlarochelle@gmail.com</w:t>
        </w:r>
      </w:hyperlink>
      <w:r w:rsidRPr="00FF2D80">
        <w:rPr>
          <w:rFonts w:ascii="Amasis MT Pro" w:hAnsi="Amasis MT Pro" w:cs="Aldhabi"/>
          <w:color w:val="000000"/>
          <w:sz w:val="22"/>
          <w:szCs w:val="22"/>
        </w:rPr>
        <w:t xml:space="preserve">. </w:t>
      </w:r>
    </w:p>
    <w:p w14:paraId="585E8754" w14:textId="77777777" w:rsidR="00CD4E88" w:rsidRDefault="00CD4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masis MT Pro" w:hAnsi="Amasis MT Pro" w:cs="Aldhabi"/>
          <w:color w:val="000000"/>
          <w:sz w:val="22"/>
          <w:szCs w:val="22"/>
        </w:rPr>
      </w:pPr>
    </w:p>
    <w:p w14:paraId="0A4C1A17" w14:textId="24919A88" w:rsidR="00E128B8" w:rsidRDefault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masis MT Pro" w:hAnsi="Amasis MT Pro" w:cs="Aldhabi"/>
          <w:color w:val="000000"/>
          <w:sz w:val="22"/>
          <w:szCs w:val="22"/>
        </w:rPr>
      </w:pPr>
    </w:p>
    <w:p w14:paraId="00E21366" w14:textId="1F94037E" w:rsidR="00E128B8" w:rsidRDefault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masis MT Pro" w:hAnsi="Amasis MT Pro" w:cs="Aldhabi"/>
          <w:color w:val="000000"/>
          <w:sz w:val="22"/>
          <w:szCs w:val="22"/>
        </w:rPr>
      </w:pPr>
      <w:r>
        <w:rPr>
          <w:rFonts w:ascii="Amasis MT Pro" w:hAnsi="Amasis MT Pro" w:cs="Aldhabi"/>
          <w:color w:val="000000"/>
          <w:sz w:val="22"/>
          <w:szCs w:val="22"/>
        </w:rPr>
        <w:t>Thank you in advance for your consideration,</w:t>
      </w:r>
    </w:p>
    <w:p w14:paraId="07C78DDE" w14:textId="77777777" w:rsidR="00E128B8" w:rsidRDefault="00E1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masis MT Pro" w:hAnsi="Amasis MT Pro" w:cs="Aldhabi"/>
          <w:color w:val="000000"/>
          <w:sz w:val="22"/>
          <w:szCs w:val="22"/>
        </w:rPr>
      </w:pPr>
    </w:p>
    <w:sectPr w:rsidR="00E128B8" w:rsidSect="00EF13AF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96"/>
    <w:rsid w:val="000247EC"/>
    <w:rsid w:val="00044345"/>
    <w:rsid w:val="000D3DF1"/>
    <w:rsid w:val="0010210C"/>
    <w:rsid w:val="0013232C"/>
    <w:rsid w:val="001642AC"/>
    <w:rsid w:val="001B7E44"/>
    <w:rsid w:val="001C4B46"/>
    <w:rsid w:val="00202414"/>
    <w:rsid w:val="00291A57"/>
    <w:rsid w:val="002C0C3C"/>
    <w:rsid w:val="00332C9C"/>
    <w:rsid w:val="003D4EAC"/>
    <w:rsid w:val="003F75EE"/>
    <w:rsid w:val="004836E2"/>
    <w:rsid w:val="005F231E"/>
    <w:rsid w:val="00601D5F"/>
    <w:rsid w:val="00637127"/>
    <w:rsid w:val="006E0962"/>
    <w:rsid w:val="00795978"/>
    <w:rsid w:val="007A0A96"/>
    <w:rsid w:val="007A311A"/>
    <w:rsid w:val="00871CA4"/>
    <w:rsid w:val="00882D2A"/>
    <w:rsid w:val="00923132"/>
    <w:rsid w:val="009B2987"/>
    <w:rsid w:val="009E0BD8"/>
    <w:rsid w:val="00B57636"/>
    <w:rsid w:val="00B87E82"/>
    <w:rsid w:val="00BE49A2"/>
    <w:rsid w:val="00BE7B33"/>
    <w:rsid w:val="00C22B7B"/>
    <w:rsid w:val="00C614B9"/>
    <w:rsid w:val="00CD4E88"/>
    <w:rsid w:val="00D22A82"/>
    <w:rsid w:val="00D64D89"/>
    <w:rsid w:val="00D71D72"/>
    <w:rsid w:val="00E02343"/>
    <w:rsid w:val="00E128B8"/>
    <w:rsid w:val="00E23C2B"/>
    <w:rsid w:val="00E71385"/>
    <w:rsid w:val="00EA41AD"/>
    <w:rsid w:val="00EF13AF"/>
    <w:rsid w:val="00F53A0E"/>
    <w:rsid w:val="00F67C9F"/>
    <w:rsid w:val="00FA140C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4343DE"/>
  <w15:docId w15:val="{A91A7809-889E-4C69-8B6B-2A6C749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color w:val="FF0000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53A0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IntenseEmphasis">
    <w:name w:val="Intense Emphasis"/>
    <w:basedOn w:val="DefaultParagraphFont"/>
    <w:uiPriority w:val="21"/>
    <w:qFormat/>
    <w:rsid w:val="00F53A0E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53A0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53A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3A0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53A0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F53A0E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53A0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A0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A0E"/>
    <w:rPr>
      <w:i/>
      <w:iCs/>
      <w:color w:val="4F81BD" w:themeColor="accent1"/>
      <w:position w:val="-1"/>
    </w:rPr>
  </w:style>
  <w:style w:type="paragraph" w:styleId="Quote">
    <w:name w:val="Quote"/>
    <w:basedOn w:val="Normal"/>
    <w:next w:val="Normal"/>
    <w:link w:val="QuoteChar"/>
    <w:uiPriority w:val="29"/>
    <w:qFormat/>
    <w:rsid w:val="00F53A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A0E"/>
    <w:rPr>
      <w:i/>
      <w:iCs/>
      <w:color w:val="404040" w:themeColor="text1" w:themeTint="BF"/>
      <w:position w:val="-1"/>
    </w:rPr>
  </w:style>
  <w:style w:type="character" w:styleId="Hyperlink">
    <w:name w:val="Hyperlink"/>
    <w:basedOn w:val="DefaultParagraphFont"/>
    <w:uiPriority w:val="99"/>
    <w:unhideWhenUsed/>
    <w:rsid w:val="000D3D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D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micus.gamepedia.com/File:Platinum_Trophy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sa/3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amicus.gamepedia.com/File:Platinum_Trophy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eenreaganlarochel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Lt04+CMApL2KL8VHzf3/nmgmXA==">AMUW2mVpSzFByOfyCP9kTSYC7sET9GWMF0xAAhYKvq6+aRAgIcrYZg0UCUyDiDExdOI3hdludV4Rr077tkDqS+9skTbRw7TspYHGdrcyUn9AlclyzBgd+8I=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ssuriner</dc:creator>
  <cp:lastModifiedBy>Kim Leach</cp:lastModifiedBy>
  <cp:revision>2</cp:revision>
  <cp:lastPrinted>2022-04-14T17:34:00Z</cp:lastPrinted>
  <dcterms:created xsi:type="dcterms:W3CDTF">2022-05-05T11:40:00Z</dcterms:created>
  <dcterms:modified xsi:type="dcterms:W3CDTF">2022-05-05T11:40:00Z</dcterms:modified>
</cp:coreProperties>
</file>